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1207"/>
        <w:gridCol w:w="1099"/>
        <w:gridCol w:w="1053"/>
        <w:gridCol w:w="1378"/>
        <w:gridCol w:w="1371"/>
        <w:gridCol w:w="1117"/>
        <w:gridCol w:w="1071"/>
        <w:gridCol w:w="868"/>
        <w:gridCol w:w="222"/>
        <w:gridCol w:w="1208"/>
        <w:gridCol w:w="554"/>
        <w:gridCol w:w="1246"/>
        <w:gridCol w:w="691"/>
        <w:gridCol w:w="868"/>
      </w:tblGrid>
      <w:tr w:rsidR="004240B5" w:rsidRPr="007B5EC3" w14:paraId="4E466CD7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45987CD1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Trustee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05F9366C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FTB attended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44A96E34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FTB possible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32F597BC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Committee attended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12CACEC8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Committee possible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096B8D13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Total attended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7E0FD123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Total possible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000000" w:fill="7FBFBE"/>
            <w:vAlign w:val="bottom"/>
            <w:hideMark/>
          </w:tcPr>
          <w:p w14:paraId="3FD7379B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Total 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D13F2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5F72EE33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Trustee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5728F8B6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FTB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59DA4451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Committee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257BCE57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Total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7FBFBE"/>
            <w:vAlign w:val="bottom"/>
            <w:hideMark/>
          </w:tcPr>
          <w:p w14:paraId="19A79D33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0"/>
                <w:szCs w:val="20"/>
                <w:lang w:eastAsia="en-GB"/>
                <w14:ligatures w14:val="none"/>
              </w:rPr>
              <w:t>Total %</w:t>
            </w:r>
          </w:p>
        </w:tc>
      </w:tr>
      <w:tr w:rsidR="004240B5" w:rsidRPr="007B5EC3" w14:paraId="320D303D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7ECA6099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Sam Compton (CEO)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4E8CE63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24268B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28B8B3B0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0D2340A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2B2339F4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18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17302B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18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vAlign w:val="bottom"/>
            <w:hideMark/>
          </w:tcPr>
          <w:p w14:paraId="343BB505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100.0%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C3D6F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11EDAEA5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Sam Compton (CEO)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651AD9B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67DFFF4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14 /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AD11C05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18 / 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132CA045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100.0%</w:t>
            </w:r>
          </w:p>
        </w:tc>
      </w:tr>
      <w:tr w:rsidR="004240B5" w:rsidRPr="007B5EC3" w14:paraId="2BA4E394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3F005E57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Peter Ford (Chair)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C3002B4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8E477BA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5FD1E738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12A04895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A0D2B8F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564CE5F7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vAlign w:val="bottom"/>
            <w:hideMark/>
          </w:tcPr>
          <w:p w14:paraId="5F1F067A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100.0%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856AE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26321B51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Peter Ford (Chair)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6B4EBE8D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46F1160B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 /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9E7705A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 / 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ECDE3B2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100.0%</w:t>
            </w:r>
          </w:p>
        </w:tc>
      </w:tr>
      <w:tr w:rsidR="004240B5" w:rsidRPr="007B5EC3" w14:paraId="3E91BA3C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FBB7C47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Di Swift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69BB5FE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1EA1910A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745F637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12035DB2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262E349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5A4E7F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vAlign w:val="bottom"/>
            <w:hideMark/>
          </w:tcPr>
          <w:p w14:paraId="3263B769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100.0%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01854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B32188B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Di Swift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7BE47804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6DD2479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 / 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CCCE289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 / 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B1BA4E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100.0%</w:t>
            </w:r>
          </w:p>
        </w:tc>
      </w:tr>
      <w:tr w:rsidR="004240B5" w:rsidRPr="007B5EC3" w14:paraId="78229F14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77A26FDA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Robert Skae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DA9F927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6CC829DA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55FA847C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6B95F4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10897659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48DED5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vAlign w:val="bottom"/>
            <w:hideMark/>
          </w:tcPr>
          <w:p w14:paraId="53D7784D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100.0%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EFD50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01B8A9A7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Robert Skae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4511900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5638EAB8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 /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60917DE4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 / 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489786FE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100.0%</w:t>
            </w:r>
          </w:p>
        </w:tc>
      </w:tr>
      <w:tr w:rsidR="004240B5" w:rsidRPr="007B5EC3" w14:paraId="6EF3237E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33DB62E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David Werry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182DC8D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2453DEE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409AD095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E40B25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30718CF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224FAF8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vAlign w:val="bottom"/>
            <w:hideMark/>
          </w:tcPr>
          <w:p w14:paraId="660E2203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83.3%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BC7F9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B737119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David Werry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76C6BD85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 /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416197AB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8045ACE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 /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A1C68F4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83.3%</w:t>
            </w:r>
          </w:p>
        </w:tc>
      </w:tr>
      <w:tr w:rsidR="004240B5" w:rsidRPr="007B5EC3" w14:paraId="11F8B4AE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00A5843A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Helen Morrison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68CE4477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4C256731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51F49F90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309A2C35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59EBF61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5620A2B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vAlign w:val="bottom"/>
            <w:hideMark/>
          </w:tcPr>
          <w:p w14:paraId="3D0EFBF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81.8%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59A30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3D58DA49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Helen Morrison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14BAFADE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6436C0AE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 / 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38ACF98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 / 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1F4AC1C7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81.8%</w:t>
            </w:r>
          </w:p>
        </w:tc>
      </w:tr>
      <w:tr w:rsidR="004240B5" w:rsidRPr="007B5EC3" w14:paraId="22ED2F77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D383255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Charles Gordon-Creed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FEFA66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7D031E8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91785B8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671C80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613626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10B2C331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vAlign w:val="bottom"/>
            <w:hideMark/>
          </w:tcPr>
          <w:p w14:paraId="34F6E400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71.4%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5AC7D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4F07251B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Charles Gordon-Creed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02753A6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FC0F526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 /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8899796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 / 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218914BC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71.4%</w:t>
            </w:r>
          </w:p>
        </w:tc>
      </w:tr>
      <w:tr w:rsidR="004240B5" w:rsidRPr="007B5EC3" w14:paraId="28ED7CE2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0042A06E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Emma Kelly-Brough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17115848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F747E1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3167948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10376FE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39CD4F37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1464C08A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vAlign w:val="bottom"/>
            <w:hideMark/>
          </w:tcPr>
          <w:p w14:paraId="783B25BA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66.7%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3483C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3496DC6C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Emma Kelly-Brough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1A92DEAC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 /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F75323F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 /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1E15527C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/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330A3058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66.7%</w:t>
            </w:r>
          </w:p>
        </w:tc>
      </w:tr>
      <w:tr w:rsidR="004240B5" w:rsidRPr="007B5EC3" w14:paraId="1445C552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9DCA692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Vikki Dalgarno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60EEF8E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4AD02CF5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2F5987D3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18BC74CF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10D9E3CC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1204BE3D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vAlign w:val="bottom"/>
            <w:hideMark/>
          </w:tcPr>
          <w:p w14:paraId="5B02D551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57.1%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E763F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23CAFEFE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Vikki Dalgarno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DA52147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2FA73D1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 /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D39D64A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/ 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EDECC0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57.1%</w:t>
            </w:r>
          </w:p>
        </w:tc>
      </w:tr>
      <w:tr w:rsidR="004240B5" w:rsidRPr="007B5EC3" w14:paraId="4575E1B1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53AF84AC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Jade Pearce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F81A8EF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7C3A8242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6BA408F9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EF920FC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6732603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A85F8FD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vAlign w:val="bottom"/>
            <w:hideMark/>
          </w:tcPr>
          <w:p w14:paraId="50ADC8B7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54.5%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A074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53F5C665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Jade Pearce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16C8F2DA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361946B9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/ 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02BB0386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 / 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5B82D6C3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54.5%</w:t>
            </w:r>
          </w:p>
        </w:tc>
      </w:tr>
      <w:tr w:rsidR="004240B5" w:rsidRPr="007B5EC3" w14:paraId="3B9BD1E2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6600E87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Eva Cerioni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E1A38F8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F085977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4E5CD5C3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A818822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6506894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45C8C2A4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vAlign w:val="bottom"/>
            <w:hideMark/>
          </w:tcPr>
          <w:p w14:paraId="41DFF55B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50.0%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46D7D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B792E8D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Eva Cerioni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2FB9E68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79F8C4AF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79E63A9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/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72622E6C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50.0%</w:t>
            </w:r>
          </w:p>
        </w:tc>
      </w:tr>
      <w:tr w:rsidR="004240B5" w:rsidRPr="007B5EC3" w14:paraId="1DFD8883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63CF8D43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Laura Sanzeri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C6B2C17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68745A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E87BC3C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284D15DA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304C0DAF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70B5C2F8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vAlign w:val="bottom"/>
            <w:hideMark/>
          </w:tcPr>
          <w:p w14:paraId="0805A07A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37.5%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A2FE0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vAlign w:val="bottom"/>
            <w:hideMark/>
          </w:tcPr>
          <w:p w14:paraId="653B901F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Laura Sanzeri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3914D6BF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6F7F1CEC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7A858B22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 /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vAlign w:val="bottom"/>
            <w:hideMark/>
          </w:tcPr>
          <w:p w14:paraId="70378BDD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37.5%</w:t>
            </w:r>
          </w:p>
        </w:tc>
      </w:tr>
      <w:tr w:rsidR="004240B5" w:rsidRPr="007B5EC3" w14:paraId="1ED14E5B" w14:textId="77777777" w:rsidTr="004240B5">
        <w:trPr>
          <w:trHeight w:val="300"/>
        </w:trPr>
        <w:tc>
          <w:tcPr>
            <w:tcW w:w="0" w:type="auto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226ABA5F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Michael Getty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737C8B80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C00A829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103FEDB6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7F8F1729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2F787B01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3C1399A0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vAlign w:val="bottom"/>
            <w:hideMark/>
          </w:tcPr>
          <w:p w14:paraId="56F954CF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37.5%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76031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5720D39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Michael Getty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371F9E2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468C1317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 /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06C537D8" w14:textId="77777777" w:rsidR="004240B5" w:rsidRPr="007B5EC3" w:rsidRDefault="004240B5" w:rsidP="004240B5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 /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bottom"/>
            <w:hideMark/>
          </w:tcPr>
          <w:p w14:paraId="56FC0ED1" w14:textId="77777777" w:rsidR="004240B5" w:rsidRPr="007B5EC3" w:rsidRDefault="004240B5" w:rsidP="004240B5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B5EC3">
              <w:rPr>
                <w:rFonts w:ascii="Aptos" w:eastAsia="Times New Roman" w:hAnsi="Aptos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37.5%</w:t>
            </w:r>
          </w:p>
        </w:tc>
      </w:tr>
    </w:tbl>
    <w:p w14:paraId="5EB7B826" w14:textId="77777777" w:rsidR="004240B5" w:rsidRDefault="004240B5">
      <w:pPr>
        <w:keepNext/>
      </w:pPr>
      <w:r>
        <w:rPr>
          <w:rFonts w:ascii="Aptos Display" w:hAnsi="Aptos Display"/>
          <w:b/>
          <w:color w:val="1F4E79"/>
          <w:sz w:val="32"/>
        </w:rPr>
        <w:lastRenderedPageBreak/>
        <w:t>Members' Attendance</w:t>
      </w:r>
    </w:p>
    <w:tbl>
      <w:tblPr>
        <w:tblW w:w="16018" w:type="dxa"/>
        <w:jc w:val="center"/>
        <w:tblLayout w:type="fixed"/>
        <w:tblLook w:val="04A0" w:firstRow="1" w:lastRow="0" w:firstColumn="1" w:lastColumn="0" w:noHBand="0" w:noVBand="1"/>
      </w:tblPr>
      <w:tblGrid>
        <w:gridCol w:w="3588"/>
        <w:gridCol w:w="2727"/>
        <w:gridCol w:w="2727"/>
        <w:gridCol w:w="6976"/>
      </w:tblGrid>
      <w:tr w:rsidR="004F1951" w14:paraId="5426AE34" w14:textId="77777777" w:rsidTr="000312C1">
        <w:trPr>
          <w:trHeight w:val="790"/>
          <w:jc w:val="center"/>
        </w:trPr>
        <w:tc>
          <w:tcPr>
            <w:tcW w:w="3588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7FBFBE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206165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b/>
                <w:color w:val="FFFFFF"/>
                <w:sz w:val="21"/>
              </w:rPr>
              <w:t>Date</w:t>
            </w:r>
          </w:p>
        </w:tc>
        <w:tc>
          <w:tcPr>
            <w:tcW w:w="2727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7FBFBE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45467D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b/>
                <w:color w:val="FFFFFF"/>
                <w:sz w:val="21"/>
              </w:rPr>
              <w:t>Meeting</w:t>
            </w:r>
          </w:p>
        </w:tc>
        <w:tc>
          <w:tcPr>
            <w:tcW w:w="2727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7FBFBE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AE31B4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b/>
                <w:color w:val="FFFFFF"/>
                <w:sz w:val="21"/>
              </w:rPr>
              <w:t>Status</w:t>
            </w:r>
          </w:p>
        </w:tc>
        <w:tc>
          <w:tcPr>
            <w:tcW w:w="6976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7FBFBE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B5AFD1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b/>
                <w:color w:val="FFFFFF"/>
                <w:sz w:val="21"/>
              </w:rPr>
              <w:t>Attendance / outcome</w:t>
            </w:r>
          </w:p>
        </w:tc>
      </w:tr>
      <w:tr w:rsidR="004F1951" w14:paraId="26459E02" w14:textId="77777777" w:rsidTr="000312C1">
        <w:trPr>
          <w:trHeight w:val="790"/>
          <w:jc w:val="center"/>
        </w:trPr>
        <w:tc>
          <w:tcPr>
            <w:tcW w:w="3588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F5F374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17 December 2025</w:t>
            </w:r>
          </w:p>
        </w:tc>
        <w:tc>
          <w:tcPr>
            <w:tcW w:w="2727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899EED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Annual General Meeting (AGM)</w:t>
            </w:r>
          </w:p>
        </w:tc>
        <w:tc>
          <w:tcPr>
            <w:tcW w:w="2727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A2D89E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Held</w:t>
            </w:r>
          </w:p>
        </w:tc>
        <w:tc>
          <w:tcPr>
            <w:tcW w:w="6976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5CFC3D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Present: Cathie Seville, Andrea Jones and Richard Huntley. Apologies: Tony Naik.</w:t>
            </w:r>
          </w:p>
        </w:tc>
      </w:tr>
      <w:tr w:rsidR="004F1951" w14:paraId="2BBC7F07" w14:textId="77777777" w:rsidTr="000312C1">
        <w:trPr>
          <w:trHeight w:val="1621"/>
          <w:jc w:val="center"/>
        </w:trPr>
        <w:tc>
          <w:tcPr>
            <w:tcW w:w="3588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CB7124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9 July 2026</w:t>
            </w:r>
          </w:p>
        </w:tc>
        <w:tc>
          <w:tcPr>
            <w:tcW w:w="2727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C057AF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Additional Members' Meeting (non-mandatory)</w:t>
            </w:r>
          </w:p>
        </w:tc>
        <w:tc>
          <w:tcPr>
            <w:tcW w:w="2727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F093BE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Cancelled</w:t>
            </w:r>
          </w:p>
        </w:tc>
        <w:tc>
          <w:tcPr>
            <w:tcW w:w="6976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609839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The meeting was cancelled because it was not quorate. No individual attendance has been recorded for this meeting.</w:t>
            </w:r>
          </w:p>
        </w:tc>
      </w:tr>
    </w:tbl>
    <w:p w14:paraId="7961EB7C" w14:textId="77777777" w:rsidR="004F1951" w:rsidRDefault="004F1951">
      <w:pPr>
        <w:spacing w:before="60" w:after="60"/>
      </w:pPr>
    </w:p>
    <w:p w14:paraId="3C93D9E0" w14:textId="77777777" w:rsidR="004F1951" w:rsidRDefault="00000000">
      <w:pPr>
        <w:keepNext/>
        <w:spacing w:before="40" w:after="120"/>
      </w:pPr>
      <w:r>
        <w:rPr>
          <w:rFonts w:ascii="Aptos" w:hAnsi="Aptos"/>
          <w:b/>
        </w:rPr>
        <w:t>Individual attendance at meetings held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08"/>
        <w:gridCol w:w="4320"/>
        <w:gridCol w:w="3489"/>
        <w:gridCol w:w="3888"/>
      </w:tblGrid>
      <w:tr w:rsidR="004F1951" w14:paraId="573BCC6D" w14:textId="77777777">
        <w:trPr>
          <w:jc w:val="center"/>
        </w:trPr>
        <w:tc>
          <w:tcPr>
            <w:tcW w:w="4608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7FBFBE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A3A86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b/>
                <w:color w:val="FFFFFF"/>
                <w:sz w:val="21"/>
              </w:rPr>
              <w:t>Member</w:t>
            </w:r>
          </w:p>
        </w:tc>
        <w:tc>
          <w:tcPr>
            <w:tcW w:w="4320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7FBFBE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43D97A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b/>
                <w:color w:val="FFFFFF"/>
                <w:sz w:val="21"/>
              </w:rPr>
              <w:t>AGM – 17 December 2025</w:t>
            </w:r>
          </w:p>
        </w:tc>
        <w:tc>
          <w:tcPr>
            <w:tcW w:w="2880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7FBFBE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FB235E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b/>
                <w:color w:val="FFFFFF"/>
                <w:sz w:val="21"/>
              </w:rPr>
              <w:t>Attendance</w:t>
            </w:r>
          </w:p>
        </w:tc>
        <w:tc>
          <w:tcPr>
            <w:tcW w:w="3888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7FBFBE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88A557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b/>
                <w:color w:val="FFFFFF"/>
                <w:sz w:val="21"/>
              </w:rPr>
              <w:t>Attendance rate</w:t>
            </w:r>
          </w:p>
        </w:tc>
      </w:tr>
      <w:tr w:rsidR="004F1951" w14:paraId="2481638E" w14:textId="77777777">
        <w:trPr>
          <w:jc w:val="center"/>
        </w:trPr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1E58ED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Cathie Seville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464215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Present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61EC21" w14:textId="77777777" w:rsidR="004F1951" w:rsidRDefault="00000000">
            <w:pPr>
              <w:spacing w:after="0" w:line="240" w:lineRule="auto"/>
              <w:jc w:val="center"/>
            </w:pPr>
            <w:r>
              <w:rPr>
                <w:rFonts w:ascii="Aptos" w:hAnsi="Aptos"/>
                <w:color w:val="000000"/>
                <w:sz w:val="21"/>
              </w:rPr>
              <w:t>1 / 1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AC994A" w14:textId="77777777" w:rsidR="004F1951" w:rsidRDefault="00000000">
            <w:pPr>
              <w:spacing w:after="0" w:line="240" w:lineRule="auto"/>
              <w:jc w:val="center"/>
            </w:pPr>
            <w:r>
              <w:rPr>
                <w:rFonts w:ascii="Aptos" w:hAnsi="Aptos"/>
                <w:color w:val="000000"/>
                <w:sz w:val="21"/>
              </w:rPr>
              <w:t>100.0%</w:t>
            </w:r>
          </w:p>
        </w:tc>
      </w:tr>
      <w:tr w:rsidR="004F1951" w14:paraId="2E0F6FF0" w14:textId="77777777">
        <w:trPr>
          <w:jc w:val="center"/>
        </w:trPr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D516DB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Andrea Jones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DA81FD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Present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B983C1" w14:textId="77777777" w:rsidR="004F1951" w:rsidRDefault="00000000">
            <w:pPr>
              <w:spacing w:after="0" w:line="240" w:lineRule="auto"/>
              <w:jc w:val="center"/>
            </w:pPr>
            <w:r>
              <w:rPr>
                <w:rFonts w:ascii="Aptos" w:hAnsi="Aptos"/>
                <w:color w:val="000000"/>
                <w:sz w:val="21"/>
              </w:rPr>
              <w:t>1 / 1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004979" w14:textId="77777777" w:rsidR="004F1951" w:rsidRDefault="00000000">
            <w:pPr>
              <w:spacing w:after="0" w:line="240" w:lineRule="auto"/>
              <w:jc w:val="center"/>
            </w:pPr>
            <w:r>
              <w:rPr>
                <w:rFonts w:ascii="Aptos" w:hAnsi="Aptos"/>
                <w:color w:val="000000"/>
                <w:sz w:val="21"/>
              </w:rPr>
              <w:t>100.0%</w:t>
            </w:r>
          </w:p>
        </w:tc>
      </w:tr>
      <w:tr w:rsidR="004F1951" w14:paraId="191333EB" w14:textId="77777777">
        <w:trPr>
          <w:jc w:val="center"/>
        </w:trPr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4620E2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Richard Huntley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6837A6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Present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2BA1F7" w14:textId="77777777" w:rsidR="004F1951" w:rsidRDefault="00000000">
            <w:pPr>
              <w:spacing w:after="0" w:line="240" w:lineRule="auto"/>
              <w:jc w:val="center"/>
            </w:pPr>
            <w:r>
              <w:rPr>
                <w:rFonts w:ascii="Aptos" w:hAnsi="Aptos"/>
                <w:color w:val="000000"/>
                <w:sz w:val="21"/>
              </w:rPr>
              <w:t>1 / 1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shd w:val="clear" w:color="auto" w:fill="C0E6F5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F13F39" w14:textId="77777777" w:rsidR="004F1951" w:rsidRDefault="00000000">
            <w:pPr>
              <w:spacing w:after="0" w:line="240" w:lineRule="auto"/>
              <w:jc w:val="center"/>
            </w:pPr>
            <w:r>
              <w:rPr>
                <w:rFonts w:ascii="Aptos" w:hAnsi="Aptos"/>
                <w:color w:val="000000"/>
                <w:sz w:val="21"/>
              </w:rPr>
              <w:t>100.0%</w:t>
            </w:r>
          </w:p>
        </w:tc>
      </w:tr>
      <w:tr w:rsidR="004F1951" w14:paraId="513F9F1F" w14:textId="77777777">
        <w:trPr>
          <w:jc w:val="center"/>
        </w:trPr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BB796B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Tony Naik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2DB672" w14:textId="77777777" w:rsidR="004F1951" w:rsidRDefault="00000000">
            <w:pPr>
              <w:spacing w:after="0" w:line="240" w:lineRule="auto"/>
            </w:pPr>
            <w:r>
              <w:rPr>
                <w:rFonts w:ascii="Aptos" w:hAnsi="Aptos"/>
                <w:color w:val="000000"/>
                <w:sz w:val="21"/>
              </w:rPr>
              <w:t>Apologies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BCEC37" w14:textId="77777777" w:rsidR="004F1951" w:rsidRDefault="00000000">
            <w:pPr>
              <w:spacing w:after="0" w:line="240" w:lineRule="auto"/>
              <w:jc w:val="center"/>
            </w:pPr>
            <w:r>
              <w:rPr>
                <w:rFonts w:ascii="Aptos" w:hAnsi="Aptos"/>
                <w:color w:val="000000"/>
                <w:sz w:val="21"/>
              </w:rPr>
              <w:t>0 / 1</w:t>
            </w:r>
          </w:p>
        </w:tc>
        <w:tc>
          <w:tcPr>
            <w:tcW w:w="3489" w:type="dxa"/>
            <w:tcBorders>
              <w:top w:val="single" w:sz="4" w:space="0" w:color="2FA8DF"/>
              <w:left w:val="single" w:sz="4" w:space="0" w:color="2FA8DF"/>
              <w:bottom w:val="single" w:sz="4" w:space="0" w:color="2FA8DF"/>
              <w:right w:val="single" w:sz="4" w:space="0" w:color="2FA8DF"/>
            </w:tcBorders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BEA151" w14:textId="77777777" w:rsidR="004F1951" w:rsidRDefault="00000000">
            <w:pPr>
              <w:spacing w:after="0" w:line="240" w:lineRule="auto"/>
              <w:jc w:val="center"/>
            </w:pPr>
            <w:r>
              <w:rPr>
                <w:rFonts w:ascii="Aptos" w:hAnsi="Aptos"/>
                <w:color w:val="000000"/>
                <w:sz w:val="21"/>
              </w:rPr>
              <w:t>0.0%</w:t>
            </w:r>
          </w:p>
        </w:tc>
      </w:tr>
    </w:tbl>
    <w:p w14:paraId="10C838BD" w14:textId="77777777" w:rsidR="004F1951" w:rsidRDefault="00000000">
      <w:pPr>
        <w:spacing w:before="160" w:after="0"/>
      </w:pPr>
      <w:r>
        <w:rPr>
          <w:rFonts w:ascii="Aptos" w:hAnsi="Aptos"/>
          <w:i/>
          <w:color w:val="595959"/>
          <w:sz w:val="19"/>
        </w:rPr>
        <w:t>Attendance rates are based only on meetings that took place. The additional meeting scheduled for 9 July 2026 is excluded because it was cancelled before a quorate meeting could be held.</w:t>
      </w:r>
    </w:p>
    <w:sectPr w:rsidR="004F1951" w:rsidSect="004240B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0FDF5" w14:textId="77777777" w:rsidR="00C70D3D" w:rsidRDefault="00C70D3D" w:rsidP="004240B5">
      <w:pPr>
        <w:spacing w:after="0" w:line="240" w:lineRule="auto"/>
      </w:pPr>
      <w:r>
        <w:separator/>
      </w:r>
    </w:p>
  </w:endnote>
  <w:endnote w:type="continuationSeparator" w:id="0">
    <w:p w14:paraId="3161BD75" w14:textId="77777777" w:rsidR="00C70D3D" w:rsidRDefault="00C70D3D" w:rsidP="0042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4E558" w14:textId="77777777" w:rsidR="00C70D3D" w:rsidRDefault="00C70D3D" w:rsidP="004240B5">
      <w:pPr>
        <w:spacing w:after="0" w:line="240" w:lineRule="auto"/>
      </w:pPr>
      <w:r>
        <w:separator/>
      </w:r>
    </w:p>
  </w:footnote>
  <w:footnote w:type="continuationSeparator" w:id="0">
    <w:p w14:paraId="202677C3" w14:textId="77777777" w:rsidR="00C70D3D" w:rsidRDefault="00C70D3D" w:rsidP="00424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9099F" w14:textId="77777777" w:rsidR="004240B5" w:rsidRPr="004240B5" w:rsidRDefault="004240B5" w:rsidP="004240B5">
    <w:pPr>
      <w:pStyle w:val="Header"/>
      <w:jc w:val="center"/>
      <w:rPr>
        <w:b/>
        <w:bCs/>
        <w:u w:val="single"/>
      </w:rPr>
    </w:pPr>
    <w:r>
      <w:rPr>
        <w:b/>
        <w:u w:val="single"/>
      </w:rPr>
      <w:t>Trustee and Members' Attendance 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0B5"/>
    <w:rsid w:val="00006BCC"/>
    <w:rsid w:val="000312C1"/>
    <w:rsid w:val="004240B5"/>
    <w:rsid w:val="004F1951"/>
    <w:rsid w:val="00780E75"/>
    <w:rsid w:val="007B5EC3"/>
    <w:rsid w:val="00921C21"/>
    <w:rsid w:val="00B50AC0"/>
    <w:rsid w:val="00C7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593CA"/>
  <w15:chartTrackingRefBased/>
  <w15:docId w15:val="{5D5811EA-B8B4-4D93-A302-8D06315F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0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0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0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0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0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0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0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0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0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0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0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0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0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0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0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0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0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0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0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0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0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0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0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0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0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0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0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0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0B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4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0B5"/>
  </w:style>
  <w:style w:type="paragraph" w:styleId="Footer">
    <w:name w:val="footer"/>
    <w:basedOn w:val="Normal"/>
    <w:link w:val="FooterChar"/>
    <w:uiPriority w:val="99"/>
    <w:unhideWhenUsed/>
    <w:rsid w:val="00424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b169e5-be06-4d5c-a31d-cffbe2e7f182">
      <Terms xmlns="http://schemas.microsoft.com/office/infopath/2007/PartnerControls"/>
    </lcf76f155ced4ddcb4097134ff3c332f>
    <TaxCatchAll xmlns="74cbc501-ece0-4d9c-ae3f-4d81617419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C2B637D0208549AEF9D053CB67CDA5" ma:contentTypeVersion="15" ma:contentTypeDescription="Create a new document." ma:contentTypeScope="" ma:versionID="6af223b4275b49b9fff43e0fa5a24a0b">
  <xsd:schema xmlns:xsd="http://www.w3.org/2001/XMLSchema" xmlns:xs="http://www.w3.org/2001/XMLSchema" xmlns:p="http://schemas.microsoft.com/office/2006/metadata/properties" xmlns:ns2="ecb169e5-be06-4d5c-a31d-cffbe2e7f182" xmlns:ns3="74cbc501-ece0-4d9c-ae3f-4d8161741926" targetNamespace="http://schemas.microsoft.com/office/2006/metadata/properties" ma:root="true" ma:fieldsID="be45390084be29524aa9b5ed1d21b019" ns2:_="" ns3:_="">
    <xsd:import namespace="ecb169e5-be06-4d5c-a31d-cffbe2e7f182"/>
    <xsd:import namespace="74cbc501-ece0-4d9c-ae3f-4d81617419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169e5-be06-4d5c-a31d-cffbe2e7f1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bc501-ece0-4d9c-ae3f-4d816174192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e14bc73-4975-468b-a9fe-3c9756b57e2b}" ma:internalName="TaxCatchAll" ma:showField="CatchAllData" ma:web="74cbc501-ece0-4d9c-ae3f-4d81617419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E883DC-4078-4A2D-9EC6-FA005CBD2B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77EACD-3E91-47DB-9613-1A8061BC25C0}">
  <ds:schemaRefs>
    <ds:schemaRef ds:uri="http://schemas.microsoft.com/office/2006/metadata/properties"/>
    <ds:schemaRef ds:uri="http://schemas.microsoft.com/office/infopath/2007/PartnerControls"/>
    <ds:schemaRef ds:uri="ecb169e5-be06-4d5c-a31d-cffbe2e7f182"/>
    <ds:schemaRef ds:uri="74cbc501-ece0-4d9c-ae3f-4d8161741926"/>
  </ds:schemaRefs>
</ds:datastoreItem>
</file>

<file path=customXml/itemProps3.xml><?xml version="1.0" encoding="utf-8"?>
<ds:datastoreItem xmlns:ds="http://schemas.openxmlformats.org/officeDocument/2006/customXml" ds:itemID="{57986C3A-C6BE-4292-B137-A9D27EAEEA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169e5-be06-4d5c-a31d-cffbe2e7f182"/>
    <ds:schemaRef ds:uri="74cbc501-ece0-4d9c-ae3f-4d81617419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Francis (The Creative Learning Partnership Trust)</dc:creator>
  <cp:keywords/>
  <dc:description/>
  <cp:lastModifiedBy>Jennifer Francis (The Creative Learning Partnership Trust)</cp:lastModifiedBy>
  <cp:revision>3</cp:revision>
  <dcterms:created xsi:type="dcterms:W3CDTF">2026-07-17T11:25:00Z</dcterms:created>
  <dcterms:modified xsi:type="dcterms:W3CDTF">2026-07-17T11:26:00Z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0x010100F5C2B637D0208549AEF9D053CB67CDA5</vt:lpwstr>
  </property>
  <property fmtid="{D5CDD505-2E9C-101B-9397-08002B2CF9AE}" pid="3" name="MediaServiceImageTags">
    <vt:lpwstr/>
  </property>
</Properties>
</file>